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DC6" w:rsidRPr="003C4DC6" w:rsidRDefault="003C4DC6" w:rsidP="003C4DC6">
      <w:pPr>
        <w:rPr>
          <w:rFonts w:cs="Arial"/>
          <w:szCs w:val="20"/>
        </w:rPr>
      </w:pPr>
      <w:r w:rsidRPr="003C4DC6">
        <w:rPr>
          <w:rFonts w:cs="Arial"/>
          <w:szCs w:val="20"/>
        </w:rPr>
        <w:t>HVOF-Kolloquium 201</w:t>
      </w:r>
      <w:r w:rsidR="00C61FF5">
        <w:rPr>
          <w:rFonts w:cs="Arial"/>
          <w:szCs w:val="20"/>
        </w:rPr>
        <w:t>8</w:t>
      </w:r>
    </w:p>
    <w:p w:rsidR="004405B4" w:rsidRPr="003C4DC6" w:rsidRDefault="00DD1075" w:rsidP="003C4DC6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Zukunftstechnologie </w:t>
      </w:r>
      <w:r w:rsidR="003C4DC6" w:rsidRPr="003C4DC6">
        <w:rPr>
          <w:rFonts w:cs="Arial"/>
          <w:sz w:val="28"/>
          <w:szCs w:val="28"/>
        </w:rPr>
        <w:t xml:space="preserve">Hochgeschwindigkeits-Flammspritzen </w:t>
      </w:r>
    </w:p>
    <w:p w:rsidR="00564172" w:rsidRPr="003C4DC6" w:rsidRDefault="00564172" w:rsidP="003C4DC6">
      <w:pPr>
        <w:rPr>
          <w:szCs w:val="20"/>
        </w:rPr>
      </w:pPr>
    </w:p>
    <w:p w:rsidR="00C61FF5" w:rsidRDefault="00C61FF5" w:rsidP="003C4DC6">
      <w:pPr>
        <w:rPr>
          <w:szCs w:val="20"/>
        </w:rPr>
      </w:pPr>
    </w:p>
    <w:p w:rsidR="00AC0B25" w:rsidRDefault="00AC0B25" w:rsidP="003C4DC6">
      <w:pPr>
        <w:rPr>
          <w:szCs w:val="20"/>
        </w:rPr>
      </w:pPr>
      <w:r>
        <w:rPr>
          <w:szCs w:val="20"/>
        </w:rPr>
        <w:t xml:space="preserve">Der Schutz von Bauteilen und Maschinen vor Korrosion und Verschleiß ist in vielen Bereichen der Industrie </w:t>
      </w:r>
      <w:r w:rsidR="00DD1075">
        <w:rPr>
          <w:szCs w:val="20"/>
        </w:rPr>
        <w:t xml:space="preserve">und </w:t>
      </w:r>
      <w:r>
        <w:rPr>
          <w:szCs w:val="20"/>
        </w:rPr>
        <w:t xml:space="preserve">über </w:t>
      </w:r>
      <w:r w:rsidR="00BD148D">
        <w:rPr>
          <w:szCs w:val="20"/>
        </w:rPr>
        <w:t xml:space="preserve">fast </w:t>
      </w:r>
      <w:r>
        <w:rPr>
          <w:szCs w:val="20"/>
        </w:rPr>
        <w:t>alle Branchen hinweg notwendig. Das Hochgeschwindigkeits-Flammspritzen</w:t>
      </w:r>
      <w:r w:rsidR="00B22BD2">
        <w:rPr>
          <w:szCs w:val="20"/>
        </w:rPr>
        <w:t xml:space="preserve"> und alle weiteren</w:t>
      </w:r>
      <w:r>
        <w:rPr>
          <w:szCs w:val="20"/>
        </w:rPr>
        <w:t xml:space="preserve"> Verfahren aus der Familie des Thermischen Spritzens </w:t>
      </w:r>
      <w:r w:rsidR="00AA4C5C">
        <w:rPr>
          <w:szCs w:val="20"/>
        </w:rPr>
        <w:t>komm</w:t>
      </w:r>
      <w:r w:rsidR="00B22BD2">
        <w:rPr>
          <w:szCs w:val="20"/>
        </w:rPr>
        <w:t>en</w:t>
      </w:r>
      <w:r w:rsidR="00AA4C5C">
        <w:rPr>
          <w:szCs w:val="20"/>
        </w:rPr>
        <w:t xml:space="preserve"> dabei häufig zum Einsatz</w:t>
      </w:r>
      <w:r w:rsidR="007371CA">
        <w:rPr>
          <w:szCs w:val="20"/>
        </w:rPr>
        <w:t xml:space="preserve">, um </w:t>
      </w:r>
      <w:r w:rsidR="006241AA">
        <w:rPr>
          <w:szCs w:val="20"/>
        </w:rPr>
        <w:t xml:space="preserve">die </w:t>
      </w:r>
      <w:r w:rsidR="007371CA">
        <w:rPr>
          <w:szCs w:val="20"/>
        </w:rPr>
        <w:t>anspruchsvollen Schutzschichten zu erzeugen. Die An</w:t>
      </w:r>
      <w:r w:rsidR="006241AA">
        <w:rPr>
          <w:szCs w:val="20"/>
        </w:rPr>
        <w:t xml:space="preserve">forderungen an </w:t>
      </w:r>
      <w:r w:rsidR="007371CA">
        <w:rPr>
          <w:szCs w:val="20"/>
        </w:rPr>
        <w:t>diese Beschichtungen werden dabei im</w:t>
      </w:r>
      <w:r w:rsidR="006241AA">
        <w:rPr>
          <w:szCs w:val="20"/>
        </w:rPr>
        <w:t>mer</w:t>
      </w:r>
      <w:r w:rsidR="007371CA">
        <w:rPr>
          <w:szCs w:val="20"/>
        </w:rPr>
        <w:t xml:space="preserve"> höher. So entwickelt sich auch das Hochgeschwindigkeits-Flammspritzen – kurz „HVOF“ vom englischen Begriff „</w:t>
      </w:r>
      <w:r w:rsidR="007371CA" w:rsidRPr="007371CA">
        <w:rPr>
          <w:szCs w:val="20"/>
        </w:rPr>
        <w:t>High Velocity Oxy-Fuel Flame Spraying</w:t>
      </w:r>
      <w:r w:rsidR="007371CA">
        <w:rPr>
          <w:szCs w:val="20"/>
        </w:rPr>
        <w:t>“ – stets weiter und stellt sich den neuen Herausforderungen.</w:t>
      </w:r>
    </w:p>
    <w:p w:rsidR="00AC0B25" w:rsidRDefault="00AC0B25" w:rsidP="003C4DC6">
      <w:pPr>
        <w:rPr>
          <w:szCs w:val="20"/>
        </w:rPr>
      </w:pPr>
    </w:p>
    <w:p w:rsidR="007371CA" w:rsidRDefault="007371CA" w:rsidP="003C4DC6">
      <w:pPr>
        <w:rPr>
          <w:szCs w:val="20"/>
        </w:rPr>
      </w:pPr>
      <w:r>
        <w:rPr>
          <w:szCs w:val="20"/>
        </w:rPr>
        <w:t xml:space="preserve">Zum 11. Mal trifft sich </w:t>
      </w:r>
      <w:r w:rsidR="006241AA">
        <w:rPr>
          <w:szCs w:val="20"/>
        </w:rPr>
        <w:t xml:space="preserve">daher </w:t>
      </w:r>
      <w:r>
        <w:rPr>
          <w:szCs w:val="20"/>
        </w:rPr>
        <w:t xml:space="preserve">in diesem Jahr die Fachwelt des Thermischen Spritzens, um sich über die neuesten Erkenntnisse aus Forschung, Technik und Praxis der HVOF-Technologie zu informieren. Die Veranstalter Gemeinschaft Thermisches Spritzen e.V. und Linde AG, Linde Gas Deutschland, laden dazu </w:t>
      </w:r>
      <w:r w:rsidR="006241AA">
        <w:rPr>
          <w:szCs w:val="20"/>
        </w:rPr>
        <w:t xml:space="preserve">am </w:t>
      </w:r>
      <w:r w:rsidR="00B22BD2">
        <w:rPr>
          <w:szCs w:val="20"/>
        </w:rPr>
        <w:t>25</w:t>
      </w:r>
      <w:r w:rsidR="006241AA">
        <w:rPr>
          <w:szCs w:val="20"/>
        </w:rPr>
        <w:t xml:space="preserve">. und </w:t>
      </w:r>
      <w:r w:rsidR="00B22BD2">
        <w:rPr>
          <w:szCs w:val="20"/>
        </w:rPr>
        <w:t>26</w:t>
      </w:r>
      <w:r w:rsidR="006241AA">
        <w:rPr>
          <w:szCs w:val="20"/>
        </w:rPr>
        <w:t>. Oktober 201</w:t>
      </w:r>
      <w:r w:rsidR="00B22BD2">
        <w:rPr>
          <w:szCs w:val="20"/>
        </w:rPr>
        <w:t>8</w:t>
      </w:r>
      <w:r w:rsidR="006241AA">
        <w:rPr>
          <w:szCs w:val="20"/>
        </w:rPr>
        <w:t xml:space="preserve"> </w:t>
      </w:r>
      <w:r>
        <w:rPr>
          <w:szCs w:val="20"/>
        </w:rPr>
        <w:t>wieder in die Stadthalle der oberbayrischen Stadt Erding ein, die sich mit ihrer Nähe zum Flughafen München und zu</w:t>
      </w:r>
      <w:r w:rsidR="006241AA">
        <w:rPr>
          <w:szCs w:val="20"/>
        </w:rPr>
        <w:t>r</w:t>
      </w:r>
      <w:r>
        <w:rPr>
          <w:szCs w:val="20"/>
        </w:rPr>
        <w:t xml:space="preserve"> </w:t>
      </w:r>
      <w:r w:rsidR="006241AA">
        <w:rPr>
          <w:szCs w:val="20"/>
        </w:rPr>
        <w:t>bayerischen Landeshauptstadt über viele HVOF-Kolloquien als idealer Standort erwiesen hat.</w:t>
      </w:r>
      <w:r>
        <w:rPr>
          <w:szCs w:val="20"/>
        </w:rPr>
        <w:t xml:space="preserve"> </w:t>
      </w:r>
    </w:p>
    <w:p w:rsidR="007371CA" w:rsidRDefault="007371CA" w:rsidP="003C4DC6">
      <w:pPr>
        <w:rPr>
          <w:szCs w:val="20"/>
        </w:rPr>
      </w:pPr>
    </w:p>
    <w:p w:rsidR="00DF0643" w:rsidRDefault="00DF0643" w:rsidP="003C4DC6">
      <w:pPr>
        <w:rPr>
          <w:szCs w:val="20"/>
        </w:rPr>
      </w:pPr>
      <w:r>
        <w:rPr>
          <w:szCs w:val="20"/>
        </w:rPr>
        <w:t xml:space="preserve">In 24 Vorträgen werden internationale Referenten aus Hochschulen, Instituten und der Industrie </w:t>
      </w:r>
      <w:r w:rsidR="00E10F66">
        <w:rPr>
          <w:szCs w:val="20"/>
        </w:rPr>
        <w:t xml:space="preserve">während der zweitägigen Veranstaltung die Neuheiten und Fortschritte der HVOF-Technologie vorstellen. Neben den </w:t>
      </w:r>
      <w:r>
        <w:rPr>
          <w:szCs w:val="20"/>
        </w:rPr>
        <w:t xml:space="preserve">Themen </w:t>
      </w:r>
      <w:r w:rsidRPr="00DF0643">
        <w:rPr>
          <w:szCs w:val="20"/>
        </w:rPr>
        <w:t>Forschung und Entwicklung</w:t>
      </w:r>
      <w:r>
        <w:rPr>
          <w:szCs w:val="20"/>
        </w:rPr>
        <w:t xml:space="preserve">, </w:t>
      </w:r>
      <w:r w:rsidRPr="00DF0643">
        <w:rPr>
          <w:szCs w:val="20"/>
        </w:rPr>
        <w:t>Spritzzusatzwerkstoffe und Schichtnachbehandlung</w:t>
      </w:r>
      <w:r>
        <w:rPr>
          <w:szCs w:val="20"/>
        </w:rPr>
        <w:t>, n</w:t>
      </w:r>
      <w:r w:rsidRPr="00DF0643">
        <w:rPr>
          <w:szCs w:val="20"/>
        </w:rPr>
        <w:t>eue Systeme und Prozesskontrolle</w:t>
      </w:r>
      <w:r>
        <w:rPr>
          <w:szCs w:val="20"/>
        </w:rPr>
        <w:t xml:space="preserve"> </w:t>
      </w:r>
      <w:r w:rsidR="00E10F66">
        <w:rPr>
          <w:szCs w:val="20"/>
        </w:rPr>
        <w:t xml:space="preserve">erwarten </w:t>
      </w:r>
      <w:r w:rsidR="00DD1075">
        <w:rPr>
          <w:szCs w:val="20"/>
        </w:rPr>
        <w:t xml:space="preserve">Sie </w:t>
      </w:r>
      <w:r w:rsidR="00E10F66">
        <w:rPr>
          <w:szCs w:val="20"/>
        </w:rPr>
        <w:t>wieder interessante Berichte aus der Praxis</w:t>
      </w:r>
      <w:r>
        <w:rPr>
          <w:szCs w:val="20"/>
        </w:rPr>
        <w:t xml:space="preserve">. </w:t>
      </w:r>
      <w:r w:rsidR="00E10F66">
        <w:rPr>
          <w:rFonts w:ascii="HelveticaNeueLTStd-Cn" w:hAnsi="HelveticaNeueLTStd-Cn" w:cs="HelveticaNeueLTStd-Cn"/>
          <w:sz w:val="21"/>
          <w:szCs w:val="21"/>
        </w:rPr>
        <w:t>Ein Schwerpunkt wird auf der HVAF-Technologie und deren Werkstoffe und Anlagentechnik liegen. Außerdem stellen wir die neuesten Forschungsergebnisse und Anwendungen aus dem Suspensions-Flammspritzen vor und widmen uns dem Thema HVOF-ID zur Innenbeschichtung.</w:t>
      </w:r>
      <w:r w:rsidR="00DD1075">
        <w:rPr>
          <w:rFonts w:ascii="HelveticaNeueLTStd-Cn" w:hAnsi="HelveticaNeueLTStd-Cn" w:cs="HelveticaNeueLTStd-Cn"/>
          <w:sz w:val="21"/>
          <w:szCs w:val="21"/>
        </w:rPr>
        <w:t xml:space="preserve"> Ebenso beleuchten wir die Themen </w:t>
      </w:r>
      <w:r w:rsidRPr="00DF0643">
        <w:rPr>
          <w:szCs w:val="20"/>
        </w:rPr>
        <w:t>Qualitätssicherung</w:t>
      </w:r>
      <w:r w:rsidR="00F6522D">
        <w:rPr>
          <w:szCs w:val="20"/>
        </w:rPr>
        <w:t xml:space="preserve">, </w:t>
      </w:r>
      <w:r w:rsidRPr="00DF0643">
        <w:rPr>
          <w:szCs w:val="20"/>
        </w:rPr>
        <w:t>Umweltschutz und Energieeffizienz</w:t>
      </w:r>
      <w:r w:rsidR="00DD1075">
        <w:rPr>
          <w:szCs w:val="20"/>
        </w:rPr>
        <w:t xml:space="preserve">, die weltweit aufgrund </w:t>
      </w:r>
      <w:r w:rsidR="0045675C">
        <w:rPr>
          <w:szCs w:val="20"/>
        </w:rPr>
        <w:t xml:space="preserve">der </w:t>
      </w:r>
      <w:r w:rsidR="00DD1075">
        <w:rPr>
          <w:szCs w:val="20"/>
        </w:rPr>
        <w:t>strenger</w:t>
      </w:r>
      <w:r w:rsidR="0045675C">
        <w:rPr>
          <w:szCs w:val="20"/>
        </w:rPr>
        <w:t xml:space="preserve"> werdenden</w:t>
      </w:r>
      <w:r w:rsidR="00DD1075">
        <w:rPr>
          <w:szCs w:val="20"/>
        </w:rPr>
        <w:t xml:space="preserve"> Gesetzgebung von Bedeutung sind. </w:t>
      </w:r>
      <w:r>
        <w:rPr>
          <w:szCs w:val="20"/>
        </w:rPr>
        <w:t>Begleitet wird das Kolloquium von einer Leistungsschau mit über 20 Ausstellern</w:t>
      </w:r>
      <w:r w:rsidR="00F6522D">
        <w:rPr>
          <w:szCs w:val="20"/>
        </w:rPr>
        <w:t>,</w:t>
      </w:r>
      <w:r w:rsidR="00BD1D2A">
        <w:rPr>
          <w:szCs w:val="20"/>
        </w:rPr>
        <w:t xml:space="preserve"> die ideal in den Räumen </w:t>
      </w:r>
      <w:r w:rsidR="00F6522D">
        <w:rPr>
          <w:szCs w:val="20"/>
        </w:rPr>
        <w:t xml:space="preserve">um den Vortragssaal </w:t>
      </w:r>
      <w:r w:rsidR="00BD1D2A">
        <w:rPr>
          <w:szCs w:val="20"/>
        </w:rPr>
        <w:t xml:space="preserve">integriert ist </w:t>
      </w:r>
      <w:r w:rsidR="00F6522D">
        <w:rPr>
          <w:szCs w:val="20"/>
        </w:rPr>
        <w:t xml:space="preserve">und </w:t>
      </w:r>
      <w:r w:rsidR="00BD1D2A">
        <w:rPr>
          <w:szCs w:val="20"/>
        </w:rPr>
        <w:t xml:space="preserve">während der Pausen und der Abendveranstaltung Gelegenheit </w:t>
      </w:r>
      <w:r w:rsidR="00F6522D">
        <w:rPr>
          <w:szCs w:val="20"/>
        </w:rPr>
        <w:t>gibt,</w:t>
      </w:r>
      <w:r w:rsidR="00BD1D2A">
        <w:rPr>
          <w:szCs w:val="20"/>
        </w:rPr>
        <w:t xml:space="preserve"> interessante Gespräche zu führen und zu Netzwerken</w:t>
      </w:r>
      <w:r>
        <w:rPr>
          <w:szCs w:val="20"/>
        </w:rPr>
        <w:t>.</w:t>
      </w:r>
      <w:r w:rsidR="00DD1075">
        <w:rPr>
          <w:szCs w:val="20"/>
        </w:rPr>
        <w:t xml:space="preserve"> </w:t>
      </w:r>
      <w:r w:rsidR="00DD1075" w:rsidRPr="0042119E">
        <w:rPr>
          <w:szCs w:val="20"/>
        </w:rPr>
        <w:t>Die Vorträge werden simultan in Deutsch und Englisch übersetzt.</w:t>
      </w:r>
    </w:p>
    <w:p w:rsidR="00DD1075" w:rsidRDefault="00DD1075" w:rsidP="003C4DC6">
      <w:pPr>
        <w:rPr>
          <w:szCs w:val="20"/>
        </w:rPr>
      </w:pPr>
    </w:p>
    <w:p w:rsidR="00C739E5" w:rsidRDefault="00DD1075" w:rsidP="0035651A">
      <w:pPr>
        <w:rPr>
          <w:szCs w:val="20"/>
        </w:rPr>
      </w:pPr>
      <w:r>
        <w:rPr>
          <w:szCs w:val="20"/>
        </w:rPr>
        <w:t xml:space="preserve">Das Kolloquium Hochgeschwindigkeits-Flammspritzen hat sich zur </w:t>
      </w:r>
      <w:r w:rsidR="0035651A">
        <w:rPr>
          <w:szCs w:val="20"/>
        </w:rPr>
        <w:t>welt</w:t>
      </w:r>
      <w:r>
        <w:rPr>
          <w:szCs w:val="20"/>
        </w:rPr>
        <w:t xml:space="preserve">weit </w:t>
      </w:r>
      <w:r w:rsidR="0035651A">
        <w:rPr>
          <w:szCs w:val="20"/>
        </w:rPr>
        <w:t>größte</w:t>
      </w:r>
      <w:r>
        <w:rPr>
          <w:szCs w:val="20"/>
        </w:rPr>
        <w:t>n</w:t>
      </w:r>
      <w:r w:rsidR="0035651A">
        <w:rPr>
          <w:szCs w:val="20"/>
        </w:rPr>
        <w:t xml:space="preserve"> Veranstaltung </w:t>
      </w:r>
      <w:r>
        <w:rPr>
          <w:szCs w:val="20"/>
        </w:rPr>
        <w:t xml:space="preserve">für </w:t>
      </w:r>
      <w:r w:rsidR="0035651A">
        <w:rPr>
          <w:szCs w:val="20"/>
        </w:rPr>
        <w:t xml:space="preserve">diese </w:t>
      </w:r>
      <w:r w:rsidR="00C739E5">
        <w:rPr>
          <w:szCs w:val="20"/>
        </w:rPr>
        <w:t xml:space="preserve">Technologie </w:t>
      </w:r>
      <w:r>
        <w:rPr>
          <w:szCs w:val="20"/>
        </w:rPr>
        <w:t>entwickelt. Sichern auch Sie sich Ihre Teilnahme</w:t>
      </w:r>
      <w:r w:rsidR="0035651A">
        <w:rPr>
          <w:szCs w:val="20"/>
        </w:rPr>
        <w:t xml:space="preserve">. </w:t>
      </w:r>
      <w:r>
        <w:rPr>
          <w:szCs w:val="20"/>
        </w:rPr>
        <w:t xml:space="preserve">Detaillierte Informationen und Anmeldeunterlagen finden </w:t>
      </w:r>
      <w:r w:rsidR="00C739E5">
        <w:rPr>
          <w:szCs w:val="20"/>
        </w:rPr>
        <w:t xml:space="preserve">Sie </w:t>
      </w:r>
      <w:r>
        <w:rPr>
          <w:szCs w:val="20"/>
        </w:rPr>
        <w:t xml:space="preserve">auf der Homepage der Veranstaltung: </w:t>
      </w:r>
      <w:r w:rsidR="00C739E5" w:rsidRPr="003C4DC6">
        <w:rPr>
          <w:szCs w:val="20"/>
        </w:rPr>
        <w:t>http://hvof.gts-ev.de</w:t>
      </w:r>
    </w:p>
    <w:p w:rsidR="0022367D" w:rsidRDefault="0022367D" w:rsidP="0035651A">
      <w:pPr>
        <w:rPr>
          <w:szCs w:val="20"/>
        </w:rPr>
      </w:pPr>
      <w:bookmarkStart w:id="0" w:name="_GoBack"/>
    </w:p>
    <w:p w:rsidR="0022367D" w:rsidRPr="0022367D" w:rsidRDefault="0022367D" w:rsidP="0022367D">
      <w:pPr>
        <w:pBdr>
          <w:top w:val="single" w:sz="4" w:space="1" w:color="auto"/>
          <w:bottom w:val="single" w:sz="4" w:space="1" w:color="auto"/>
        </w:pBdr>
        <w:spacing w:before="120" w:after="120"/>
        <w:rPr>
          <w:i/>
          <w:szCs w:val="20"/>
        </w:rPr>
      </w:pPr>
      <w:r w:rsidRPr="0022367D">
        <w:rPr>
          <w:i/>
          <w:szCs w:val="20"/>
        </w:rPr>
        <w:t>Bilder siehe nächste Seite.</w:t>
      </w:r>
    </w:p>
    <w:p w:rsidR="0022367D" w:rsidRDefault="0022367D" w:rsidP="0022367D">
      <w:pPr>
        <w:rPr>
          <w:szCs w:val="20"/>
        </w:rPr>
      </w:pPr>
    </w:p>
    <w:p w:rsidR="0022367D" w:rsidRPr="0022367D" w:rsidRDefault="0022367D" w:rsidP="0022367D">
      <w:pPr>
        <w:rPr>
          <w:b/>
          <w:i/>
          <w:szCs w:val="20"/>
        </w:rPr>
      </w:pPr>
      <w:r w:rsidRPr="0022367D">
        <w:rPr>
          <w:b/>
          <w:i/>
          <w:szCs w:val="20"/>
        </w:rPr>
        <w:t xml:space="preserve">Kontakt / </w:t>
      </w:r>
      <w:r w:rsidRPr="0022367D">
        <w:rPr>
          <w:b/>
          <w:i/>
          <w:szCs w:val="20"/>
        </w:rPr>
        <w:t>Belege erbeten an:</w:t>
      </w:r>
    </w:p>
    <w:p w:rsidR="0022367D" w:rsidRPr="0022367D" w:rsidRDefault="0022367D" w:rsidP="0022367D">
      <w:pPr>
        <w:rPr>
          <w:szCs w:val="20"/>
        </w:rPr>
      </w:pPr>
    </w:p>
    <w:p w:rsidR="0022367D" w:rsidRDefault="0022367D" w:rsidP="0022367D">
      <w:pPr>
        <w:rPr>
          <w:szCs w:val="20"/>
        </w:rPr>
      </w:pPr>
      <w:r w:rsidRPr="0022367D">
        <w:rPr>
          <w:szCs w:val="20"/>
        </w:rPr>
        <w:t>Gemeinschaft Thermisches Spritzen e.V. (GTS)</w:t>
      </w:r>
    </w:p>
    <w:p w:rsidR="0022367D" w:rsidRPr="0022367D" w:rsidRDefault="0022367D" w:rsidP="0022367D">
      <w:pPr>
        <w:rPr>
          <w:szCs w:val="20"/>
        </w:rPr>
      </w:pPr>
      <w:r>
        <w:rPr>
          <w:szCs w:val="20"/>
        </w:rPr>
        <w:t>Herrn Werner Krömmer</w:t>
      </w:r>
    </w:p>
    <w:p w:rsidR="0022367D" w:rsidRPr="0022367D" w:rsidRDefault="0022367D" w:rsidP="0022367D">
      <w:pPr>
        <w:rPr>
          <w:szCs w:val="20"/>
        </w:rPr>
      </w:pPr>
      <w:r w:rsidRPr="0022367D">
        <w:rPr>
          <w:szCs w:val="20"/>
        </w:rPr>
        <w:t>c/o</w:t>
      </w:r>
      <w:r>
        <w:rPr>
          <w:szCs w:val="20"/>
        </w:rPr>
        <w:t xml:space="preserve"> Linde AG</w:t>
      </w:r>
      <w:r w:rsidRPr="0022367D">
        <w:rPr>
          <w:szCs w:val="20"/>
        </w:rPr>
        <w:t>, Linde Gas</w:t>
      </w:r>
      <w:r>
        <w:rPr>
          <w:szCs w:val="20"/>
        </w:rPr>
        <w:t xml:space="preserve"> Deutschland</w:t>
      </w:r>
    </w:p>
    <w:p w:rsidR="0022367D" w:rsidRPr="0022367D" w:rsidRDefault="0022367D" w:rsidP="0022367D">
      <w:pPr>
        <w:rPr>
          <w:szCs w:val="20"/>
        </w:rPr>
      </w:pPr>
      <w:r w:rsidRPr="0022367D">
        <w:rPr>
          <w:szCs w:val="20"/>
        </w:rPr>
        <w:t>Linde Gas Carl-von-Linde-Str. 25</w:t>
      </w:r>
    </w:p>
    <w:p w:rsidR="0022367D" w:rsidRPr="0022367D" w:rsidRDefault="0022367D" w:rsidP="0022367D">
      <w:pPr>
        <w:rPr>
          <w:szCs w:val="20"/>
        </w:rPr>
      </w:pPr>
      <w:r w:rsidRPr="0022367D">
        <w:rPr>
          <w:szCs w:val="20"/>
        </w:rPr>
        <w:t xml:space="preserve">85716 </w:t>
      </w:r>
      <w:proofErr w:type="spellStart"/>
      <w:r w:rsidRPr="0022367D">
        <w:rPr>
          <w:szCs w:val="20"/>
        </w:rPr>
        <w:t>Unterschleissheim</w:t>
      </w:r>
      <w:proofErr w:type="spellEnd"/>
    </w:p>
    <w:p w:rsidR="0022367D" w:rsidRDefault="0022367D" w:rsidP="0022367D">
      <w:pPr>
        <w:rPr>
          <w:szCs w:val="20"/>
        </w:rPr>
      </w:pPr>
      <w:r w:rsidRPr="0022367D">
        <w:rPr>
          <w:szCs w:val="20"/>
        </w:rPr>
        <w:t>GERMANY</w:t>
      </w:r>
    </w:p>
    <w:p w:rsidR="0022367D" w:rsidRPr="0022367D" w:rsidRDefault="0022367D" w:rsidP="0022367D">
      <w:pPr>
        <w:rPr>
          <w:szCs w:val="20"/>
        </w:rPr>
      </w:pPr>
    </w:p>
    <w:p w:rsidR="0022367D" w:rsidRDefault="0022367D" w:rsidP="0022367D">
      <w:pPr>
        <w:rPr>
          <w:szCs w:val="20"/>
        </w:rPr>
      </w:pPr>
      <w:r w:rsidRPr="0022367D">
        <w:rPr>
          <w:szCs w:val="20"/>
        </w:rPr>
        <w:t>E-Mail: hvof@gts-ev.de</w:t>
      </w:r>
      <w:r>
        <w:rPr>
          <w:szCs w:val="20"/>
        </w:rPr>
        <w:t>, werner.kroemmer@gts-ev.de</w:t>
      </w:r>
    </w:p>
    <w:p w:rsidR="0022367D" w:rsidRDefault="0022367D" w:rsidP="0022367D">
      <w:pPr>
        <w:rPr>
          <w:szCs w:val="20"/>
        </w:rPr>
      </w:pPr>
      <w:r>
        <w:rPr>
          <w:szCs w:val="20"/>
        </w:rPr>
        <w:t>Web: hvof.gts-ev.de, www.gts-ev.de</w:t>
      </w:r>
    </w:p>
    <w:bookmarkEnd w:id="0"/>
    <w:p w:rsidR="004C6BBD" w:rsidRPr="003C4DC6" w:rsidRDefault="00C14D4C" w:rsidP="003C4DC6">
      <w:pPr>
        <w:rPr>
          <w:szCs w:val="20"/>
        </w:rPr>
      </w:pPr>
      <w:r>
        <w:rPr>
          <w:noProof/>
          <w:szCs w:val="20"/>
          <w:lang w:eastAsia="de-DE"/>
        </w:rPr>
        <w:lastRenderedPageBreak/>
        <w:drawing>
          <wp:inline distT="0" distB="0" distL="0" distR="0">
            <wp:extent cx="5755957" cy="3837304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:\Kunden\Linde\TS\_allg_Arbeiten\Messen und Konferenzen\Kolloquien\HGK 2012\Fotos\Schmid-Tezel\1476-02Ausw\as12-545202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957" cy="383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F78" w:rsidRDefault="00B06F78" w:rsidP="003C4DC6">
      <w:pPr>
        <w:rPr>
          <w:szCs w:val="20"/>
        </w:rPr>
      </w:pPr>
      <w:r>
        <w:rPr>
          <w:szCs w:val="20"/>
        </w:rPr>
        <w:t>Bild 1: Blick in den Vortragssaal des HVOF-Kolloquiums 201</w:t>
      </w:r>
      <w:r w:rsidR="0045675C">
        <w:rPr>
          <w:szCs w:val="20"/>
        </w:rPr>
        <w:t>5</w:t>
      </w:r>
      <w:r>
        <w:rPr>
          <w:szCs w:val="20"/>
        </w:rPr>
        <w:t xml:space="preserve"> mit mehr als 3</w:t>
      </w:r>
      <w:r w:rsidR="0045675C">
        <w:rPr>
          <w:szCs w:val="20"/>
        </w:rPr>
        <w:t>0</w:t>
      </w:r>
      <w:r>
        <w:rPr>
          <w:szCs w:val="20"/>
        </w:rPr>
        <w:t>0 Gäste</w:t>
      </w:r>
      <w:r w:rsidR="00F0693B">
        <w:rPr>
          <w:szCs w:val="20"/>
        </w:rPr>
        <w:t>n</w:t>
      </w:r>
      <w:r>
        <w:rPr>
          <w:szCs w:val="20"/>
        </w:rPr>
        <w:t xml:space="preserve"> aus </w:t>
      </w:r>
      <w:r w:rsidR="005D7D04">
        <w:rPr>
          <w:szCs w:val="20"/>
        </w:rPr>
        <w:t>21</w:t>
      </w:r>
      <w:r>
        <w:rPr>
          <w:szCs w:val="20"/>
        </w:rPr>
        <w:t xml:space="preserve"> Ländern.</w:t>
      </w:r>
    </w:p>
    <w:p w:rsidR="00B06F78" w:rsidRDefault="00B06F78" w:rsidP="003C4DC6">
      <w:pPr>
        <w:rPr>
          <w:szCs w:val="20"/>
        </w:rPr>
      </w:pPr>
    </w:p>
    <w:p w:rsidR="00B06F78" w:rsidRDefault="00F0693B" w:rsidP="003C4DC6">
      <w:pPr>
        <w:rPr>
          <w:szCs w:val="20"/>
        </w:rPr>
      </w:pPr>
      <w:r>
        <w:rPr>
          <w:noProof/>
          <w:szCs w:val="20"/>
          <w:lang w:eastAsia="de-DE"/>
        </w:rPr>
        <w:drawing>
          <wp:inline distT="0" distB="0" distL="0" distR="0" wp14:anchorId="109985E6" wp14:editId="6CB2883E">
            <wp:extent cx="5756910" cy="383794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:\Kunden\Linde\TS\_allg_Arbeiten\Messen und Konferenzen\Kolloquien\HGK 2015\Presse\Figure_2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83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93B" w:rsidRDefault="00F0693B" w:rsidP="003C4DC6">
      <w:pPr>
        <w:rPr>
          <w:szCs w:val="20"/>
        </w:rPr>
      </w:pPr>
      <w:r>
        <w:rPr>
          <w:szCs w:val="20"/>
        </w:rPr>
        <w:t xml:space="preserve">Bild 2: </w:t>
      </w:r>
      <w:r w:rsidR="0045675C">
        <w:rPr>
          <w:szCs w:val="20"/>
        </w:rPr>
        <w:t>D</w:t>
      </w:r>
      <w:r>
        <w:rPr>
          <w:szCs w:val="20"/>
        </w:rPr>
        <w:t>er Ausstellungsbereich im Foyer der Stadthalle Erding</w:t>
      </w:r>
      <w:r w:rsidR="0045675C">
        <w:rPr>
          <w:szCs w:val="20"/>
        </w:rPr>
        <w:t xml:space="preserve"> bietet Gelegenheit zu Begegnungen und Gesprächen.</w:t>
      </w:r>
    </w:p>
    <w:p w:rsidR="00F0693B" w:rsidRDefault="00F0693B" w:rsidP="003C4DC6">
      <w:pPr>
        <w:rPr>
          <w:szCs w:val="20"/>
        </w:rPr>
      </w:pPr>
    </w:p>
    <w:p w:rsidR="00F0693B" w:rsidRDefault="00F0693B" w:rsidP="003C4DC6">
      <w:pPr>
        <w:rPr>
          <w:szCs w:val="20"/>
        </w:rPr>
      </w:pPr>
    </w:p>
    <w:sectPr w:rsidR="00F069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Std-C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72"/>
    <w:rsid w:val="0000356B"/>
    <w:rsid w:val="00013F42"/>
    <w:rsid w:val="000144E6"/>
    <w:rsid w:val="00016F88"/>
    <w:rsid w:val="0002213A"/>
    <w:rsid w:val="0003302D"/>
    <w:rsid w:val="00035657"/>
    <w:rsid w:val="00035FA4"/>
    <w:rsid w:val="00053F8A"/>
    <w:rsid w:val="000546E1"/>
    <w:rsid w:val="000743D2"/>
    <w:rsid w:val="00086627"/>
    <w:rsid w:val="0008703B"/>
    <w:rsid w:val="00087234"/>
    <w:rsid w:val="0009137A"/>
    <w:rsid w:val="00096564"/>
    <w:rsid w:val="000A6A79"/>
    <w:rsid w:val="000C091E"/>
    <w:rsid w:val="000D750F"/>
    <w:rsid w:val="000F360D"/>
    <w:rsid w:val="000F4FE4"/>
    <w:rsid w:val="00104243"/>
    <w:rsid w:val="00104A59"/>
    <w:rsid w:val="00107ED1"/>
    <w:rsid w:val="00115B2A"/>
    <w:rsid w:val="00115E8D"/>
    <w:rsid w:val="001205F9"/>
    <w:rsid w:val="0012602A"/>
    <w:rsid w:val="0012639C"/>
    <w:rsid w:val="0012766D"/>
    <w:rsid w:val="001311BE"/>
    <w:rsid w:val="001322AA"/>
    <w:rsid w:val="00135967"/>
    <w:rsid w:val="001478F7"/>
    <w:rsid w:val="00156858"/>
    <w:rsid w:val="00163923"/>
    <w:rsid w:val="00164A9F"/>
    <w:rsid w:val="0017791A"/>
    <w:rsid w:val="001925A1"/>
    <w:rsid w:val="001A321B"/>
    <w:rsid w:val="001B49FA"/>
    <w:rsid w:val="001C5475"/>
    <w:rsid w:val="001C5F2F"/>
    <w:rsid w:val="001C6DB9"/>
    <w:rsid w:val="001D205E"/>
    <w:rsid w:val="001D3190"/>
    <w:rsid w:val="001F475B"/>
    <w:rsid w:val="001F5E7B"/>
    <w:rsid w:val="001F7152"/>
    <w:rsid w:val="001F7401"/>
    <w:rsid w:val="0020110F"/>
    <w:rsid w:val="00203F7D"/>
    <w:rsid w:val="00205FE4"/>
    <w:rsid w:val="00206CF4"/>
    <w:rsid w:val="00206ECE"/>
    <w:rsid w:val="00214151"/>
    <w:rsid w:val="002169CD"/>
    <w:rsid w:val="0022367D"/>
    <w:rsid w:val="00227106"/>
    <w:rsid w:val="00237399"/>
    <w:rsid w:val="00237911"/>
    <w:rsid w:val="00240032"/>
    <w:rsid w:val="002427F9"/>
    <w:rsid w:val="00250091"/>
    <w:rsid w:val="00250F76"/>
    <w:rsid w:val="002667BD"/>
    <w:rsid w:val="00267654"/>
    <w:rsid w:val="002700A4"/>
    <w:rsid w:val="00270494"/>
    <w:rsid w:val="00276F7E"/>
    <w:rsid w:val="00283D8E"/>
    <w:rsid w:val="00285BC5"/>
    <w:rsid w:val="002948FF"/>
    <w:rsid w:val="002974F1"/>
    <w:rsid w:val="002A1408"/>
    <w:rsid w:val="002A19CE"/>
    <w:rsid w:val="002A4EA9"/>
    <w:rsid w:val="002B143B"/>
    <w:rsid w:val="002C13BC"/>
    <w:rsid w:val="002C6917"/>
    <w:rsid w:val="002D01F9"/>
    <w:rsid w:val="002D3164"/>
    <w:rsid w:val="002D45F2"/>
    <w:rsid w:val="002E0ABF"/>
    <w:rsid w:val="002E6762"/>
    <w:rsid w:val="002E6CF7"/>
    <w:rsid w:val="002F120B"/>
    <w:rsid w:val="002F30CF"/>
    <w:rsid w:val="003050EC"/>
    <w:rsid w:val="003050F1"/>
    <w:rsid w:val="00306A56"/>
    <w:rsid w:val="0031414A"/>
    <w:rsid w:val="00317A19"/>
    <w:rsid w:val="00320182"/>
    <w:rsid w:val="0032239C"/>
    <w:rsid w:val="00333A1D"/>
    <w:rsid w:val="00333B1F"/>
    <w:rsid w:val="00334CEA"/>
    <w:rsid w:val="0033522A"/>
    <w:rsid w:val="00342BF9"/>
    <w:rsid w:val="0035651A"/>
    <w:rsid w:val="00360FC9"/>
    <w:rsid w:val="003633A0"/>
    <w:rsid w:val="0036581E"/>
    <w:rsid w:val="00371031"/>
    <w:rsid w:val="00375B1B"/>
    <w:rsid w:val="00390F96"/>
    <w:rsid w:val="0039475E"/>
    <w:rsid w:val="003973BA"/>
    <w:rsid w:val="00397D31"/>
    <w:rsid w:val="003A0C1E"/>
    <w:rsid w:val="003B6DDB"/>
    <w:rsid w:val="003B746A"/>
    <w:rsid w:val="003C00BC"/>
    <w:rsid w:val="003C08DF"/>
    <w:rsid w:val="003C26F5"/>
    <w:rsid w:val="003C4DC6"/>
    <w:rsid w:val="003D3055"/>
    <w:rsid w:val="003D543B"/>
    <w:rsid w:val="003D5F4F"/>
    <w:rsid w:val="003D6402"/>
    <w:rsid w:val="003E2752"/>
    <w:rsid w:val="003F3C6F"/>
    <w:rsid w:val="003F5E0D"/>
    <w:rsid w:val="0040550D"/>
    <w:rsid w:val="004100EB"/>
    <w:rsid w:val="00414456"/>
    <w:rsid w:val="00414E55"/>
    <w:rsid w:val="00416664"/>
    <w:rsid w:val="004169C2"/>
    <w:rsid w:val="00416D83"/>
    <w:rsid w:val="0042119E"/>
    <w:rsid w:val="0042131E"/>
    <w:rsid w:val="004226EC"/>
    <w:rsid w:val="00427601"/>
    <w:rsid w:val="0043140E"/>
    <w:rsid w:val="004325FD"/>
    <w:rsid w:val="00433B55"/>
    <w:rsid w:val="0043470A"/>
    <w:rsid w:val="00436FBC"/>
    <w:rsid w:val="00437300"/>
    <w:rsid w:val="004405B4"/>
    <w:rsid w:val="00440766"/>
    <w:rsid w:val="004411F1"/>
    <w:rsid w:val="0044158D"/>
    <w:rsid w:val="00444A3D"/>
    <w:rsid w:val="0044731E"/>
    <w:rsid w:val="00450EE3"/>
    <w:rsid w:val="004522DD"/>
    <w:rsid w:val="00453461"/>
    <w:rsid w:val="0045675C"/>
    <w:rsid w:val="0046557D"/>
    <w:rsid w:val="00470CEB"/>
    <w:rsid w:val="00482B0D"/>
    <w:rsid w:val="00484120"/>
    <w:rsid w:val="00487089"/>
    <w:rsid w:val="00496FB6"/>
    <w:rsid w:val="004A1E14"/>
    <w:rsid w:val="004A2ADA"/>
    <w:rsid w:val="004A4BCD"/>
    <w:rsid w:val="004A7FED"/>
    <w:rsid w:val="004B093B"/>
    <w:rsid w:val="004B27DF"/>
    <w:rsid w:val="004C4494"/>
    <w:rsid w:val="004C6BBD"/>
    <w:rsid w:val="004D272E"/>
    <w:rsid w:val="004D343C"/>
    <w:rsid w:val="004D5080"/>
    <w:rsid w:val="004D5198"/>
    <w:rsid w:val="004E0045"/>
    <w:rsid w:val="004F1480"/>
    <w:rsid w:val="00501EB3"/>
    <w:rsid w:val="0051696D"/>
    <w:rsid w:val="00523F8F"/>
    <w:rsid w:val="0053074A"/>
    <w:rsid w:val="00533C6C"/>
    <w:rsid w:val="00535ADB"/>
    <w:rsid w:val="00536ADB"/>
    <w:rsid w:val="00547B93"/>
    <w:rsid w:val="005538A5"/>
    <w:rsid w:val="00555CE8"/>
    <w:rsid w:val="005636E8"/>
    <w:rsid w:val="00564172"/>
    <w:rsid w:val="00566C1A"/>
    <w:rsid w:val="0056780D"/>
    <w:rsid w:val="0057107C"/>
    <w:rsid w:val="00571C93"/>
    <w:rsid w:val="005817D4"/>
    <w:rsid w:val="00585ABE"/>
    <w:rsid w:val="005861BF"/>
    <w:rsid w:val="005954B8"/>
    <w:rsid w:val="00597AB0"/>
    <w:rsid w:val="005A1028"/>
    <w:rsid w:val="005A2680"/>
    <w:rsid w:val="005A50E9"/>
    <w:rsid w:val="005A6BFA"/>
    <w:rsid w:val="005A75CC"/>
    <w:rsid w:val="005B0CB9"/>
    <w:rsid w:val="005C171E"/>
    <w:rsid w:val="005C5F47"/>
    <w:rsid w:val="005D082A"/>
    <w:rsid w:val="005D3193"/>
    <w:rsid w:val="005D4091"/>
    <w:rsid w:val="005D7D04"/>
    <w:rsid w:val="005E0869"/>
    <w:rsid w:val="005E1627"/>
    <w:rsid w:val="005E46BB"/>
    <w:rsid w:val="0060180D"/>
    <w:rsid w:val="00611039"/>
    <w:rsid w:val="00614E13"/>
    <w:rsid w:val="0061720A"/>
    <w:rsid w:val="00617A29"/>
    <w:rsid w:val="0062091C"/>
    <w:rsid w:val="006223BC"/>
    <w:rsid w:val="006241AA"/>
    <w:rsid w:val="00627205"/>
    <w:rsid w:val="006322F4"/>
    <w:rsid w:val="00633FCC"/>
    <w:rsid w:val="006373C3"/>
    <w:rsid w:val="00637CB3"/>
    <w:rsid w:val="00637D5E"/>
    <w:rsid w:val="00647490"/>
    <w:rsid w:val="006479F9"/>
    <w:rsid w:val="00651F43"/>
    <w:rsid w:val="006620E3"/>
    <w:rsid w:val="006639F7"/>
    <w:rsid w:val="00663DC9"/>
    <w:rsid w:val="00670073"/>
    <w:rsid w:val="00671B52"/>
    <w:rsid w:val="00674A1D"/>
    <w:rsid w:val="0067501E"/>
    <w:rsid w:val="00677E6D"/>
    <w:rsid w:val="00680E4D"/>
    <w:rsid w:val="00681390"/>
    <w:rsid w:val="00681814"/>
    <w:rsid w:val="006844B2"/>
    <w:rsid w:val="00691482"/>
    <w:rsid w:val="00696B16"/>
    <w:rsid w:val="006A0215"/>
    <w:rsid w:val="006A36AC"/>
    <w:rsid w:val="006A4742"/>
    <w:rsid w:val="006A5B63"/>
    <w:rsid w:val="006C5AE9"/>
    <w:rsid w:val="006C6729"/>
    <w:rsid w:val="006C6830"/>
    <w:rsid w:val="006D1BAC"/>
    <w:rsid w:val="006E201F"/>
    <w:rsid w:val="006F354E"/>
    <w:rsid w:val="006F3817"/>
    <w:rsid w:val="006F3BD3"/>
    <w:rsid w:val="0070619A"/>
    <w:rsid w:val="00710BB4"/>
    <w:rsid w:val="0071210D"/>
    <w:rsid w:val="007124AA"/>
    <w:rsid w:val="00713996"/>
    <w:rsid w:val="007146E8"/>
    <w:rsid w:val="00720E5E"/>
    <w:rsid w:val="00721DE3"/>
    <w:rsid w:val="00723FE1"/>
    <w:rsid w:val="007274FA"/>
    <w:rsid w:val="00731D03"/>
    <w:rsid w:val="00736710"/>
    <w:rsid w:val="007371CA"/>
    <w:rsid w:val="007412AA"/>
    <w:rsid w:val="007419B0"/>
    <w:rsid w:val="00746A63"/>
    <w:rsid w:val="00751BAB"/>
    <w:rsid w:val="007604CC"/>
    <w:rsid w:val="00760B30"/>
    <w:rsid w:val="00761A11"/>
    <w:rsid w:val="0076467F"/>
    <w:rsid w:val="0076567A"/>
    <w:rsid w:val="007700D4"/>
    <w:rsid w:val="0078050B"/>
    <w:rsid w:val="00780A8A"/>
    <w:rsid w:val="00793070"/>
    <w:rsid w:val="00793844"/>
    <w:rsid w:val="00795811"/>
    <w:rsid w:val="00797131"/>
    <w:rsid w:val="007B4EA5"/>
    <w:rsid w:val="007B789B"/>
    <w:rsid w:val="007B7BF6"/>
    <w:rsid w:val="007C334F"/>
    <w:rsid w:val="007C380B"/>
    <w:rsid w:val="007C4200"/>
    <w:rsid w:val="007D586C"/>
    <w:rsid w:val="007D59F7"/>
    <w:rsid w:val="007D6653"/>
    <w:rsid w:val="007E04B5"/>
    <w:rsid w:val="007E3136"/>
    <w:rsid w:val="007F4AB5"/>
    <w:rsid w:val="00813E90"/>
    <w:rsid w:val="008149AE"/>
    <w:rsid w:val="008172DB"/>
    <w:rsid w:val="008301EC"/>
    <w:rsid w:val="00831B70"/>
    <w:rsid w:val="00832ADD"/>
    <w:rsid w:val="00835BB3"/>
    <w:rsid w:val="008452A8"/>
    <w:rsid w:val="00847B71"/>
    <w:rsid w:val="00861CFB"/>
    <w:rsid w:val="00871EA3"/>
    <w:rsid w:val="008756C2"/>
    <w:rsid w:val="00876278"/>
    <w:rsid w:val="00886E34"/>
    <w:rsid w:val="00891D68"/>
    <w:rsid w:val="008A006F"/>
    <w:rsid w:val="008A3FA3"/>
    <w:rsid w:val="008B0470"/>
    <w:rsid w:val="008B202B"/>
    <w:rsid w:val="008B4CC3"/>
    <w:rsid w:val="008B7402"/>
    <w:rsid w:val="008C225F"/>
    <w:rsid w:val="008C3AA4"/>
    <w:rsid w:val="008C50FF"/>
    <w:rsid w:val="008C7FA2"/>
    <w:rsid w:val="008D22E3"/>
    <w:rsid w:val="008D2A6C"/>
    <w:rsid w:val="008D3805"/>
    <w:rsid w:val="008D4007"/>
    <w:rsid w:val="008E5161"/>
    <w:rsid w:val="008E6AFF"/>
    <w:rsid w:val="008E79F3"/>
    <w:rsid w:val="008F1BAB"/>
    <w:rsid w:val="008F4129"/>
    <w:rsid w:val="00905866"/>
    <w:rsid w:val="009151BA"/>
    <w:rsid w:val="00917832"/>
    <w:rsid w:val="00926A85"/>
    <w:rsid w:val="00930E26"/>
    <w:rsid w:val="00933EAF"/>
    <w:rsid w:val="009342D2"/>
    <w:rsid w:val="00937C26"/>
    <w:rsid w:val="00943DA9"/>
    <w:rsid w:val="00950DAD"/>
    <w:rsid w:val="009554CE"/>
    <w:rsid w:val="00961198"/>
    <w:rsid w:val="00963FD1"/>
    <w:rsid w:val="00966886"/>
    <w:rsid w:val="00966E92"/>
    <w:rsid w:val="009721B2"/>
    <w:rsid w:val="00974618"/>
    <w:rsid w:val="00980F61"/>
    <w:rsid w:val="0098180E"/>
    <w:rsid w:val="00981F85"/>
    <w:rsid w:val="00983DA9"/>
    <w:rsid w:val="00984657"/>
    <w:rsid w:val="00990F27"/>
    <w:rsid w:val="00993550"/>
    <w:rsid w:val="009962F6"/>
    <w:rsid w:val="00996DEF"/>
    <w:rsid w:val="009A045E"/>
    <w:rsid w:val="009A18EB"/>
    <w:rsid w:val="009A4E25"/>
    <w:rsid w:val="009B61A6"/>
    <w:rsid w:val="009D1280"/>
    <w:rsid w:val="009D46D4"/>
    <w:rsid w:val="009E1571"/>
    <w:rsid w:val="009E5C95"/>
    <w:rsid w:val="009E78CC"/>
    <w:rsid w:val="009F1A3D"/>
    <w:rsid w:val="009F218B"/>
    <w:rsid w:val="009F7B68"/>
    <w:rsid w:val="00A00583"/>
    <w:rsid w:val="00A00A0F"/>
    <w:rsid w:val="00A02BB7"/>
    <w:rsid w:val="00A06F34"/>
    <w:rsid w:val="00A13035"/>
    <w:rsid w:val="00A13E57"/>
    <w:rsid w:val="00A141B5"/>
    <w:rsid w:val="00A2013C"/>
    <w:rsid w:val="00A24CEC"/>
    <w:rsid w:val="00A2623F"/>
    <w:rsid w:val="00A30C50"/>
    <w:rsid w:val="00A342AD"/>
    <w:rsid w:val="00A35680"/>
    <w:rsid w:val="00A51294"/>
    <w:rsid w:val="00A53D56"/>
    <w:rsid w:val="00A5505A"/>
    <w:rsid w:val="00A65940"/>
    <w:rsid w:val="00A67FA3"/>
    <w:rsid w:val="00A70D12"/>
    <w:rsid w:val="00A76F68"/>
    <w:rsid w:val="00A80A57"/>
    <w:rsid w:val="00A81B5D"/>
    <w:rsid w:val="00A836BA"/>
    <w:rsid w:val="00A85905"/>
    <w:rsid w:val="00A87AD4"/>
    <w:rsid w:val="00A928C0"/>
    <w:rsid w:val="00A94A77"/>
    <w:rsid w:val="00A96A12"/>
    <w:rsid w:val="00AA4C5C"/>
    <w:rsid w:val="00AA504E"/>
    <w:rsid w:val="00AA6CAD"/>
    <w:rsid w:val="00AA6FCB"/>
    <w:rsid w:val="00AB07D0"/>
    <w:rsid w:val="00AB24CC"/>
    <w:rsid w:val="00AB27E3"/>
    <w:rsid w:val="00AB2AAB"/>
    <w:rsid w:val="00AB611F"/>
    <w:rsid w:val="00AC0B25"/>
    <w:rsid w:val="00AC5C39"/>
    <w:rsid w:val="00AC5EDF"/>
    <w:rsid w:val="00AC74AB"/>
    <w:rsid w:val="00AE0D58"/>
    <w:rsid w:val="00AE7CCB"/>
    <w:rsid w:val="00AF5002"/>
    <w:rsid w:val="00B06F78"/>
    <w:rsid w:val="00B17869"/>
    <w:rsid w:val="00B215BA"/>
    <w:rsid w:val="00B2181D"/>
    <w:rsid w:val="00B22945"/>
    <w:rsid w:val="00B22BD2"/>
    <w:rsid w:val="00B3121A"/>
    <w:rsid w:val="00B323F1"/>
    <w:rsid w:val="00B35F53"/>
    <w:rsid w:val="00B36C5D"/>
    <w:rsid w:val="00B373CE"/>
    <w:rsid w:val="00B40880"/>
    <w:rsid w:val="00B416BF"/>
    <w:rsid w:val="00B41A9E"/>
    <w:rsid w:val="00B55694"/>
    <w:rsid w:val="00B63981"/>
    <w:rsid w:val="00B865A9"/>
    <w:rsid w:val="00B97343"/>
    <w:rsid w:val="00BA1E3F"/>
    <w:rsid w:val="00BA29E5"/>
    <w:rsid w:val="00BC177D"/>
    <w:rsid w:val="00BD12D8"/>
    <w:rsid w:val="00BD148D"/>
    <w:rsid w:val="00BD1D2A"/>
    <w:rsid w:val="00BD4B98"/>
    <w:rsid w:val="00BD7782"/>
    <w:rsid w:val="00BD786E"/>
    <w:rsid w:val="00BD7FC3"/>
    <w:rsid w:val="00BE2CBD"/>
    <w:rsid w:val="00BE7261"/>
    <w:rsid w:val="00BF4C3D"/>
    <w:rsid w:val="00C008CE"/>
    <w:rsid w:val="00C112DB"/>
    <w:rsid w:val="00C14D4C"/>
    <w:rsid w:val="00C15EE7"/>
    <w:rsid w:val="00C17121"/>
    <w:rsid w:val="00C20CF3"/>
    <w:rsid w:val="00C27340"/>
    <w:rsid w:val="00C337B9"/>
    <w:rsid w:val="00C33A86"/>
    <w:rsid w:val="00C529F2"/>
    <w:rsid w:val="00C60D37"/>
    <w:rsid w:val="00C61FF5"/>
    <w:rsid w:val="00C65A88"/>
    <w:rsid w:val="00C71582"/>
    <w:rsid w:val="00C717DB"/>
    <w:rsid w:val="00C7250C"/>
    <w:rsid w:val="00C739E5"/>
    <w:rsid w:val="00C75427"/>
    <w:rsid w:val="00C84717"/>
    <w:rsid w:val="00C858A0"/>
    <w:rsid w:val="00C93C15"/>
    <w:rsid w:val="00C94209"/>
    <w:rsid w:val="00C9726A"/>
    <w:rsid w:val="00CB1E96"/>
    <w:rsid w:val="00CB5F22"/>
    <w:rsid w:val="00CB6B3A"/>
    <w:rsid w:val="00CC1228"/>
    <w:rsid w:val="00CC2757"/>
    <w:rsid w:val="00CC682A"/>
    <w:rsid w:val="00CD630D"/>
    <w:rsid w:val="00CE244A"/>
    <w:rsid w:val="00CE2B50"/>
    <w:rsid w:val="00CE601A"/>
    <w:rsid w:val="00CF2079"/>
    <w:rsid w:val="00CF43FD"/>
    <w:rsid w:val="00CF6819"/>
    <w:rsid w:val="00D01292"/>
    <w:rsid w:val="00D06B25"/>
    <w:rsid w:val="00D07738"/>
    <w:rsid w:val="00D1000B"/>
    <w:rsid w:val="00D10803"/>
    <w:rsid w:val="00D1448B"/>
    <w:rsid w:val="00D25A75"/>
    <w:rsid w:val="00D2608A"/>
    <w:rsid w:val="00D3490F"/>
    <w:rsid w:val="00D35C89"/>
    <w:rsid w:val="00D4204C"/>
    <w:rsid w:val="00D6388D"/>
    <w:rsid w:val="00D70A60"/>
    <w:rsid w:val="00D81354"/>
    <w:rsid w:val="00D865B4"/>
    <w:rsid w:val="00D91066"/>
    <w:rsid w:val="00D94DFB"/>
    <w:rsid w:val="00D976C7"/>
    <w:rsid w:val="00DA1F7C"/>
    <w:rsid w:val="00DA61D8"/>
    <w:rsid w:val="00DB60FC"/>
    <w:rsid w:val="00DC21D7"/>
    <w:rsid w:val="00DC2502"/>
    <w:rsid w:val="00DD1075"/>
    <w:rsid w:val="00DD3073"/>
    <w:rsid w:val="00DD3D70"/>
    <w:rsid w:val="00DD7053"/>
    <w:rsid w:val="00DE0CB9"/>
    <w:rsid w:val="00DF0643"/>
    <w:rsid w:val="00DF15AE"/>
    <w:rsid w:val="00DF5C98"/>
    <w:rsid w:val="00E05441"/>
    <w:rsid w:val="00E05C02"/>
    <w:rsid w:val="00E07739"/>
    <w:rsid w:val="00E10F66"/>
    <w:rsid w:val="00E1285E"/>
    <w:rsid w:val="00E14FF5"/>
    <w:rsid w:val="00E24E74"/>
    <w:rsid w:val="00E30DFE"/>
    <w:rsid w:val="00E312A5"/>
    <w:rsid w:val="00E370C5"/>
    <w:rsid w:val="00E416C1"/>
    <w:rsid w:val="00E41F17"/>
    <w:rsid w:val="00E4655E"/>
    <w:rsid w:val="00E476B8"/>
    <w:rsid w:val="00E50D65"/>
    <w:rsid w:val="00E53858"/>
    <w:rsid w:val="00E602A2"/>
    <w:rsid w:val="00E613CF"/>
    <w:rsid w:val="00E635EB"/>
    <w:rsid w:val="00E722CE"/>
    <w:rsid w:val="00E739C0"/>
    <w:rsid w:val="00E86FCE"/>
    <w:rsid w:val="00E96076"/>
    <w:rsid w:val="00E96B88"/>
    <w:rsid w:val="00EA4BF8"/>
    <w:rsid w:val="00EA5862"/>
    <w:rsid w:val="00EA7456"/>
    <w:rsid w:val="00EB4A5A"/>
    <w:rsid w:val="00EB57AD"/>
    <w:rsid w:val="00EC2D2B"/>
    <w:rsid w:val="00EC5D4A"/>
    <w:rsid w:val="00ED74F1"/>
    <w:rsid w:val="00EE356D"/>
    <w:rsid w:val="00EE7BDB"/>
    <w:rsid w:val="00EF7F93"/>
    <w:rsid w:val="00F01CF1"/>
    <w:rsid w:val="00F06719"/>
    <w:rsid w:val="00F0693B"/>
    <w:rsid w:val="00F07B11"/>
    <w:rsid w:val="00F15221"/>
    <w:rsid w:val="00F161FE"/>
    <w:rsid w:val="00F201BA"/>
    <w:rsid w:val="00F20655"/>
    <w:rsid w:val="00F2096B"/>
    <w:rsid w:val="00F232E0"/>
    <w:rsid w:val="00F2442E"/>
    <w:rsid w:val="00F338E3"/>
    <w:rsid w:val="00F34048"/>
    <w:rsid w:val="00F34B6D"/>
    <w:rsid w:val="00F351A0"/>
    <w:rsid w:val="00F571A1"/>
    <w:rsid w:val="00F57F5E"/>
    <w:rsid w:val="00F60149"/>
    <w:rsid w:val="00F603D5"/>
    <w:rsid w:val="00F61BAB"/>
    <w:rsid w:val="00F63942"/>
    <w:rsid w:val="00F6418B"/>
    <w:rsid w:val="00F6522D"/>
    <w:rsid w:val="00F70312"/>
    <w:rsid w:val="00F70D0C"/>
    <w:rsid w:val="00F71476"/>
    <w:rsid w:val="00F861D8"/>
    <w:rsid w:val="00FA3DFB"/>
    <w:rsid w:val="00FA3F5F"/>
    <w:rsid w:val="00FA7BBA"/>
    <w:rsid w:val="00FB0E55"/>
    <w:rsid w:val="00FB6952"/>
    <w:rsid w:val="00FC16F0"/>
    <w:rsid w:val="00FC576B"/>
    <w:rsid w:val="00FC72EC"/>
    <w:rsid w:val="00FE28E8"/>
    <w:rsid w:val="00FE4ECF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993025"/>
  <w15:docId w15:val="{4C73C5A2-C3C7-457D-A7AF-FD4C721B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39E5"/>
    <w:pPr>
      <w:spacing w:after="0" w:line="288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C4DC6"/>
    <w:pPr>
      <w:spacing w:after="0" w:line="240" w:lineRule="auto"/>
    </w:pPr>
    <w:rPr>
      <w:rFonts w:ascii="Arial" w:hAnsi="Arial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4D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4D4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22367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2367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CP Mediengestaltung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Penszior</dc:creator>
  <cp:lastModifiedBy>Christian Penszior</cp:lastModifiedBy>
  <cp:revision>3</cp:revision>
  <cp:lastPrinted>2014-11-06T16:17:00Z</cp:lastPrinted>
  <dcterms:created xsi:type="dcterms:W3CDTF">2018-03-14T12:20:00Z</dcterms:created>
  <dcterms:modified xsi:type="dcterms:W3CDTF">2018-03-14T12:27:00Z</dcterms:modified>
</cp:coreProperties>
</file>